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65262"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E600E0">
        <w:t>53922</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162C246F" w14:textId="77777777" w:rsidTr="00E710D3">
        <w:trPr>
          <w:trHeight w:val="576"/>
        </w:trPr>
        <w:tc>
          <w:tcPr>
            <w:tcW w:w="4826" w:type="dxa"/>
          </w:tcPr>
          <w:bookmarkStart w:id="2" w:name="DocumentStyle"/>
          <w:p w14:paraId="5F6350AB" w14:textId="77777777" w:rsidR="00E710D3" w:rsidRPr="00E710D3" w:rsidRDefault="0039169D" w:rsidP="00912358">
            <w:pPr>
              <w:spacing w:after="0" w:line="240" w:lineRule="auto"/>
              <w:ind w:firstLine="0"/>
              <w:jc w:val="left"/>
              <w:rPr>
                <w:b/>
                <w:szCs w:val="20"/>
              </w:rPr>
            </w:pPr>
            <w:sdt>
              <w:sdtPr>
                <w:rPr>
                  <w:b/>
                  <w:caps/>
                  <w:szCs w:val="20"/>
                </w:rPr>
                <w:alias w:val="Case Style"/>
                <w:tag w:val="CS"/>
                <w:id w:val="-920102863"/>
                <w:placeholder>
                  <w:docPart w:val="5A1799F9B2E3457D9674A7318F7EAB4C"/>
                </w:placeholder>
                <w15:appearance w15:val="hidden"/>
              </w:sdtPr>
              <w:sdtEndPr/>
              <w:sdtContent>
                <w:r w:rsidR="00E600E0">
                  <w:rPr>
                    <w:b/>
                    <w:caps/>
                    <w:szCs w:val="20"/>
                  </w:rPr>
                  <w:t>APPLICATION OF SKYLINE DRIVE LANDOWNERS ASSOCIATION WATER SYSTEM AND JOHNSON COUNTY SPECIAL UTILITY DISTRICT FOR SALE, TRANSFER OR MERGER OF FACILITIES AND TO AMEND JOHNSON COUNTY SPECIAL UTILITY DISTRICT'S WATER CERTIFICATE OF CONVENIENCE AND NECESSITY IN JOHNSON COUNTY</w:t>
                </w:r>
              </w:sdtContent>
            </w:sdt>
            <w:bookmarkEnd w:id="2"/>
            <w:r w:rsidR="00912358">
              <w:rPr>
                <w:b/>
                <w:caps/>
                <w:szCs w:val="20"/>
              </w:rPr>
              <w:t xml:space="preserve"> </w:t>
            </w:r>
          </w:p>
        </w:tc>
        <w:tc>
          <w:tcPr>
            <w:tcW w:w="336" w:type="dxa"/>
            <w:noWrap/>
          </w:tcPr>
          <w:p w14:paraId="001A8C83" w14:textId="77777777" w:rsidR="00E600E0" w:rsidRDefault="00E600E0" w:rsidP="008647EB">
            <w:pPr>
              <w:spacing w:after="0" w:line="240" w:lineRule="auto"/>
              <w:ind w:firstLine="0"/>
              <w:rPr>
                <w:b/>
                <w:szCs w:val="20"/>
              </w:rPr>
            </w:pPr>
            <w:r>
              <w:rPr>
                <w:b/>
                <w:szCs w:val="20"/>
              </w:rPr>
              <w:t>§</w:t>
            </w:r>
          </w:p>
          <w:p w14:paraId="158D2FA5" w14:textId="77777777" w:rsidR="00E600E0" w:rsidRDefault="00E600E0" w:rsidP="008647EB">
            <w:pPr>
              <w:spacing w:after="0" w:line="240" w:lineRule="auto"/>
              <w:ind w:firstLine="0"/>
              <w:rPr>
                <w:b/>
                <w:szCs w:val="20"/>
              </w:rPr>
            </w:pPr>
            <w:r>
              <w:rPr>
                <w:b/>
                <w:szCs w:val="20"/>
              </w:rPr>
              <w:t>§</w:t>
            </w:r>
          </w:p>
          <w:p w14:paraId="64698D4E" w14:textId="77777777" w:rsidR="00E600E0" w:rsidRDefault="00E600E0" w:rsidP="008647EB">
            <w:pPr>
              <w:spacing w:after="0" w:line="240" w:lineRule="auto"/>
              <w:ind w:firstLine="0"/>
              <w:rPr>
                <w:b/>
                <w:szCs w:val="20"/>
              </w:rPr>
            </w:pPr>
            <w:r>
              <w:rPr>
                <w:b/>
                <w:szCs w:val="20"/>
              </w:rPr>
              <w:t>§</w:t>
            </w:r>
          </w:p>
          <w:p w14:paraId="405ED2AB" w14:textId="77777777" w:rsidR="00E600E0" w:rsidRDefault="00E600E0" w:rsidP="008647EB">
            <w:pPr>
              <w:spacing w:after="0" w:line="240" w:lineRule="auto"/>
              <w:ind w:firstLine="0"/>
              <w:rPr>
                <w:b/>
                <w:szCs w:val="20"/>
              </w:rPr>
            </w:pPr>
            <w:r>
              <w:rPr>
                <w:b/>
                <w:szCs w:val="20"/>
              </w:rPr>
              <w:t>§</w:t>
            </w:r>
          </w:p>
          <w:p w14:paraId="10C4B44E" w14:textId="77777777" w:rsidR="00E600E0" w:rsidRDefault="00E600E0" w:rsidP="008647EB">
            <w:pPr>
              <w:spacing w:after="0" w:line="240" w:lineRule="auto"/>
              <w:ind w:firstLine="0"/>
              <w:rPr>
                <w:b/>
                <w:szCs w:val="20"/>
              </w:rPr>
            </w:pPr>
            <w:r>
              <w:rPr>
                <w:b/>
                <w:szCs w:val="20"/>
              </w:rPr>
              <w:t>§</w:t>
            </w:r>
          </w:p>
          <w:p w14:paraId="6545C111" w14:textId="77777777" w:rsidR="00E600E0" w:rsidRDefault="00E600E0" w:rsidP="008647EB">
            <w:pPr>
              <w:spacing w:after="0" w:line="240" w:lineRule="auto"/>
              <w:ind w:firstLine="0"/>
              <w:rPr>
                <w:b/>
                <w:szCs w:val="20"/>
              </w:rPr>
            </w:pPr>
            <w:r>
              <w:rPr>
                <w:b/>
                <w:szCs w:val="20"/>
              </w:rPr>
              <w:t>§</w:t>
            </w:r>
          </w:p>
          <w:p w14:paraId="400C93E0" w14:textId="77777777" w:rsidR="00E600E0" w:rsidRDefault="00E600E0" w:rsidP="008647EB">
            <w:pPr>
              <w:spacing w:after="0" w:line="240" w:lineRule="auto"/>
              <w:ind w:firstLine="0"/>
              <w:rPr>
                <w:b/>
                <w:szCs w:val="20"/>
              </w:rPr>
            </w:pPr>
            <w:r>
              <w:rPr>
                <w:b/>
                <w:szCs w:val="20"/>
              </w:rPr>
              <w:t>§</w:t>
            </w:r>
          </w:p>
          <w:p w14:paraId="3D91C507" w14:textId="77777777" w:rsidR="00E600E0" w:rsidRDefault="00E600E0" w:rsidP="008647EB">
            <w:pPr>
              <w:spacing w:after="0" w:line="240" w:lineRule="auto"/>
              <w:ind w:firstLine="0"/>
              <w:rPr>
                <w:b/>
                <w:szCs w:val="20"/>
              </w:rPr>
            </w:pPr>
            <w:r>
              <w:rPr>
                <w:b/>
                <w:szCs w:val="20"/>
              </w:rPr>
              <w:t>§</w:t>
            </w:r>
          </w:p>
          <w:p w14:paraId="1C40706B" w14:textId="77777777" w:rsidR="00E600E0" w:rsidRDefault="00E600E0" w:rsidP="008647EB">
            <w:pPr>
              <w:spacing w:after="0" w:line="240" w:lineRule="auto"/>
              <w:ind w:firstLine="0"/>
              <w:rPr>
                <w:b/>
                <w:szCs w:val="20"/>
              </w:rPr>
            </w:pPr>
            <w:r>
              <w:rPr>
                <w:b/>
                <w:szCs w:val="20"/>
              </w:rPr>
              <w:t>§</w:t>
            </w:r>
          </w:p>
          <w:p w14:paraId="6F25684C" w14:textId="77777777" w:rsidR="00DA790F" w:rsidRPr="008647EB" w:rsidRDefault="00E600E0" w:rsidP="008647EB">
            <w:pPr>
              <w:spacing w:after="0" w:line="240" w:lineRule="auto"/>
              <w:ind w:firstLine="0"/>
              <w:rPr>
                <w:b/>
                <w:szCs w:val="20"/>
              </w:rPr>
            </w:pPr>
            <w:r>
              <w:rPr>
                <w:b/>
                <w:szCs w:val="20"/>
              </w:rPr>
              <w:t>§</w:t>
            </w:r>
          </w:p>
        </w:tc>
        <w:tc>
          <w:tcPr>
            <w:tcW w:w="4198" w:type="dxa"/>
          </w:tcPr>
          <w:p w14:paraId="091F2AF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BC0FDA9"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5CFF66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67E8274" w14:textId="77777777" w:rsidR="00DA790F" w:rsidRPr="008647EB" w:rsidRDefault="00DA790F" w:rsidP="008647EB">
      <w:pPr>
        <w:spacing w:after="0" w:line="240" w:lineRule="auto"/>
        <w:ind w:firstLine="0"/>
        <w:jc w:val="center"/>
        <w:rPr>
          <w:b/>
          <w:caps/>
        </w:rPr>
      </w:pPr>
    </w:p>
    <w:p w14:paraId="2E5F6499" w14:textId="1B7549A8" w:rsidR="00DA790F" w:rsidRPr="008647EB" w:rsidRDefault="00E600E0" w:rsidP="008C04AB">
      <w:pPr>
        <w:pStyle w:val="CaseCaption"/>
      </w:pPr>
      <w:r>
        <w:t>COMMISSION STAFF’S CLARIFICATION</w:t>
      </w:r>
    </w:p>
    <w:p w14:paraId="1CA30DDD" w14:textId="73A21CF9" w:rsidR="00F54DF7" w:rsidRPr="00E600E0" w:rsidRDefault="00E600E0" w:rsidP="00E600E0">
      <w:pPr>
        <w:pStyle w:val="Heading1"/>
        <w:tabs>
          <w:tab w:val="clear" w:pos="1440"/>
        </w:tabs>
        <w:ind w:left="0" w:right="0"/>
      </w:pPr>
      <w:r>
        <w:t>INTRODUCTION</w:t>
      </w:r>
    </w:p>
    <w:p w14:paraId="11B37739" w14:textId="62C82D41" w:rsidR="001C4A78" w:rsidRDefault="001C4A78" w:rsidP="001C4A78">
      <w:pPr>
        <w:spacing w:after="0"/>
        <w:rPr>
          <w:iCs/>
        </w:rPr>
      </w:pPr>
      <w:r w:rsidRPr="004606C4">
        <w:rPr>
          <w:iCs/>
        </w:rPr>
        <w:t xml:space="preserve">On </w:t>
      </w:r>
      <w:r>
        <w:rPr>
          <w:iCs/>
        </w:rPr>
        <w:t>August 1, 2022</w:t>
      </w:r>
      <w:r w:rsidRPr="004606C4">
        <w:rPr>
          <w:iCs/>
        </w:rPr>
        <w:t xml:space="preserve">, </w:t>
      </w:r>
      <w:r w:rsidRPr="00A06746">
        <w:rPr>
          <w:iCs/>
        </w:rPr>
        <w:t>Skyline Drive Landowners Association</w:t>
      </w:r>
      <w:r w:rsidRPr="004606C4">
        <w:rPr>
          <w:iCs/>
        </w:rPr>
        <w:t xml:space="preserve"> </w:t>
      </w:r>
      <w:r>
        <w:rPr>
          <w:iCs/>
        </w:rPr>
        <w:t xml:space="preserve">Water System </w:t>
      </w:r>
      <w:r w:rsidRPr="004606C4">
        <w:rPr>
          <w:iCs/>
        </w:rPr>
        <w:t>(</w:t>
      </w:r>
      <w:r>
        <w:rPr>
          <w:iCs/>
        </w:rPr>
        <w:t>SDLA</w:t>
      </w:r>
      <w:r w:rsidRPr="004606C4">
        <w:rPr>
          <w:iCs/>
        </w:rPr>
        <w:t xml:space="preserve">) and </w:t>
      </w:r>
      <w:r w:rsidRPr="00A06746">
        <w:rPr>
          <w:iCs/>
        </w:rPr>
        <w:t xml:space="preserve">Johnson County Special Utility District </w:t>
      </w:r>
      <w:r w:rsidRPr="004606C4">
        <w:rPr>
          <w:iCs/>
        </w:rPr>
        <w:t>(</w:t>
      </w:r>
      <w:r>
        <w:rPr>
          <w:iCs/>
        </w:rPr>
        <w:t>Johnson County SUD</w:t>
      </w:r>
      <w:r w:rsidRPr="004606C4">
        <w:rPr>
          <w:iCs/>
        </w:rPr>
        <w:t xml:space="preserve">) (collectively, Applicants) filed an application for approval of the sale, transfer, or merger </w:t>
      </w:r>
      <w:r>
        <w:rPr>
          <w:iCs/>
        </w:rPr>
        <w:t xml:space="preserve">(STM) </w:t>
      </w:r>
      <w:r w:rsidRPr="004606C4">
        <w:rPr>
          <w:iCs/>
        </w:rPr>
        <w:t xml:space="preserve">of facilities and certificate rights in </w:t>
      </w:r>
      <w:r>
        <w:rPr>
          <w:iCs/>
        </w:rPr>
        <w:t>Johnson</w:t>
      </w:r>
      <w:r w:rsidRPr="004606C4">
        <w:rPr>
          <w:iCs/>
        </w:rPr>
        <w:t xml:space="preserve"> </w:t>
      </w:r>
      <w:r w:rsidRPr="00A06746">
        <w:rPr>
          <w:iCs/>
        </w:rPr>
        <w:t>County.</w:t>
      </w:r>
      <w:r w:rsidRPr="004606C4">
        <w:rPr>
          <w:iCs/>
        </w:rPr>
        <w:t xml:space="preserve"> </w:t>
      </w:r>
      <w:bookmarkStart w:id="3" w:name="_Hlk51227193"/>
      <w:r w:rsidRPr="00A06746">
        <w:rPr>
          <w:bCs/>
          <w:szCs w:val="20"/>
        </w:rPr>
        <w:t xml:space="preserve">Specifically, </w:t>
      </w:r>
      <w:r w:rsidRPr="00A06746">
        <w:rPr>
          <w:szCs w:val="20"/>
        </w:rPr>
        <w:t>Johnson County SUD</w:t>
      </w:r>
      <w:r w:rsidRPr="00A06746">
        <w:rPr>
          <w:bCs/>
          <w:szCs w:val="20"/>
        </w:rPr>
        <w:t>, Certificate of Convenience and Necessity (CCN) No.</w:t>
      </w:r>
      <w:r>
        <w:rPr>
          <w:bCs/>
          <w:szCs w:val="20"/>
        </w:rPr>
        <w:t> </w:t>
      </w:r>
      <w:r w:rsidRPr="00A06746">
        <w:rPr>
          <w:szCs w:val="20"/>
        </w:rPr>
        <w:t>10</w:t>
      </w:r>
      <w:r w:rsidR="0080768B">
        <w:rPr>
          <w:szCs w:val="20"/>
        </w:rPr>
        <w:t>0</w:t>
      </w:r>
      <w:r w:rsidRPr="00A06746">
        <w:rPr>
          <w:szCs w:val="20"/>
        </w:rPr>
        <w:t xml:space="preserve">81, </w:t>
      </w:r>
      <w:r w:rsidRPr="00A06746">
        <w:rPr>
          <w:bCs/>
          <w:szCs w:val="20"/>
        </w:rPr>
        <w:t xml:space="preserve">seeks approval to acquire facilities and to transfer </w:t>
      </w:r>
      <w:r w:rsidRPr="00A06746">
        <w:rPr>
          <w:szCs w:val="20"/>
        </w:rPr>
        <w:t>all</w:t>
      </w:r>
      <w:r w:rsidRPr="00A06746">
        <w:rPr>
          <w:bCs/>
          <w:szCs w:val="20"/>
        </w:rPr>
        <w:t xml:space="preserve"> of the </w:t>
      </w:r>
      <w:bookmarkStart w:id="4" w:name="_Hlk98141720"/>
      <w:r w:rsidRPr="00A06746">
        <w:rPr>
          <w:szCs w:val="20"/>
        </w:rPr>
        <w:t>water</w:t>
      </w:r>
      <w:bookmarkEnd w:id="4"/>
      <w:r w:rsidRPr="00A06746">
        <w:rPr>
          <w:bCs/>
          <w:szCs w:val="20"/>
        </w:rPr>
        <w:t xml:space="preserve"> service area from </w:t>
      </w:r>
      <w:r>
        <w:rPr>
          <w:szCs w:val="20"/>
        </w:rPr>
        <w:t>SDLA</w:t>
      </w:r>
      <w:r w:rsidRPr="00A06746">
        <w:rPr>
          <w:szCs w:val="20"/>
        </w:rPr>
        <w:t xml:space="preserve"> </w:t>
      </w:r>
      <w:r w:rsidRPr="00A06746">
        <w:rPr>
          <w:bCs/>
          <w:szCs w:val="20"/>
        </w:rPr>
        <w:t xml:space="preserve">under </w:t>
      </w:r>
      <w:r w:rsidRPr="00A06746">
        <w:rPr>
          <w:szCs w:val="20"/>
        </w:rPr>
        <w:t>water CCN No. 12479</w:t>
      </w:r>
      <w:bookmarkStart w:id="5" w:name="_Hlk63330499"/>
      <w:bookmarkStart w:id="6" w:name="_Hlk63326489"/>
      <w:r w:rsidRPr="00A06746">
        <w:rPr>
          <w:szCs w:val="20"/>
        </w:rPr>
        <w:t>.</w:t>
      </w:r>
      <w:r w:rsidRPr="00A06746">
        <w:rPr>
          <w:bCs/>
          <w:szCs w:val="20"/>
        </w:rPr>
        <w:t xml:space="preserve"> </w:t>
      </w:r>
      <w:bookmarkStart w:id="7" w:name="_Hlk125122493"/>
      <w:bookmarkEnd w:id="3"/>
      <w:bookmarkEnd w:id="5"/>
      <w:bookmarkEnd w:id="6"/>
      <w:r>
        <w:rPr>
          <w:iCs/>
        </w:rPr>
        <w:t>On December 19, 2022, the Applicants filed an amended application, in which Johnson County SUD also seeks approval to amend its CCN for uncertificated service area separate from the area to be transferred in the STM.</w:t>
      </w:r>
      <w:bookmarkEnd w:id="7"/>
      <w:r>
        <w:rPr>
          <w:iCs/>
        </w:rPr>
        <w:t xml:space="preserve"> </w:t>
      </w:r>
    </w:p>
    <w:p w14:paraId="36578751" w14:textId="197E29D6" w:rsidR="00F54DF7" w:rsidRPr="004B6D44" w:rsidRDefault="00F54DF7" w:rsidP="00F54DF7">
      <w:pPr>
        <w:pStyle w:val="Paragraph"/>
        <w:rPr>
          <w:iCs/>
        </w:rPr>
      </w:pPr>
      <w:r>
        <w:rPr>
          <w:iCs/>
        </w:rPr>
        <w:t xml:space="preserve">On </w:t>
      </w:r>
      <w:r w:rsidR="00C2765B">
        <w:rPr>
          <w:iCs/>
        </w:rPr>
        <w:t>May 22, 2023</w:t>
      </w:r>
      <w:r w:rsidR="007E3A22">
        <w:rPr>
          <w:iCs/>
        </w:rPr>
        <w:t xml:space="preserve">, </w:t>
      </w:r>
      <w:r>
        <w:rPr>
          <w:iCs/>
        </w:rPr>
        <w:t xml:space="preserve">the administrative law judge (ALJ) filed Order No. </w:t>
      </w:r>
      <w:r w:rsidR="001C4A78">
        <w:rPr>
          <w:iCs/>
        </w:rPr>
        <w:t>7</w:t>
      </w:r>
      <w:r>
        <w:rPr>
          <w:iCs/>
        </w:rPr>
        <w:t>,</w:t>
      </w:r>
      <w:r w:rsidRPr="00D94E7F">
        <w:t xml:space="preserve"> </w:t>
      </w:r>
      <w:r>
        <w:t>directing</w:t>
      </w:r>
      <w:r w:rsidR="001C4A78">
        <w:t xml:space="preserve"> parties</w:t>
      </w:r>
      <w:r>
        <w:t xml:space="preserve"> to </w:t>
      </w:r>
      <w:r w:rsidR="001C4A78">
        <w:t>clarify whether the requirements in 16 Texas Administrative Code (TAC) § 24.11(e)(5)(A) have been met</w:t>
      </w:r>
      <w:r>
        <w:t xml:space="preserve"> by </w:t>
      </w:r>
      <w:r w:rsidR="001C4A78">
        <w:t>May 30, 2023</w:t>
      </w:r>
      <w:r>
        <w:t>. Therefore, this pleading is timely filed.</w:t>
      </w:r>
    </w:p>
    <w:p w14:paraId="56EEF276" w14:textId="2A2F2922" w:rsidR="00FE5A24" w:rsidRDefault="00E600E0" w:rsidP="00B50F0E">
      <w:pPr>
        <w:pStyle w:val="Heading1"/>
        <w:tabs>
          <w:tab w:val="clear" w:pos="1440"/>
        </w:tabs>
        <w:ind w:left="0" w:right="0"/>
      </w:pPr>
      <w:r>
        <w:t>CLARIFICATION</w:t>
      </w:r>
    </w:p>
    <w:p w14:paraId="78B27E2E" w14:textId="6057BBAC" w:rsidR="00FE5A24" w:rsidRPr="00FE5A24" w:rsidRDefault="00424C5D" w:rsidP="009829E4">
      <w:pPr>
        <w:pStyle w:val="Paragraph"/>
      </w:pPr>
      <w:r>
        <w:t>Staff has reviewed the information provided by Johnson County SUD and, as supported by the attached memorandum of Fred Bednarski III, Rate Regulation Division, recommends that Johnson County SUD has satisfied the requirements of 16 TAC § 24.11(e)(5)</w:t>
      </w:r>
      <w:r w:rsidR="007F1A6C">
        <w:t xml:space="preserve"> and a good cause exception is not required</w:t>
      </w:r>
      <w:r>
        <w:t xml:space="preserve">. Therefore, Staff recommends </w:t>
      </w:r>
      <w:r w:rsidR="009829E4">
        <w:t>the entry of an order approving the sale and allowing the transaction to proceed.</w:t>
      </w:r>
    </w:p>
    <w:p w14:paraId="729FA9F0" w14:textId="77777777" w:rsidR="00DA790F" w:rsidRDefault="00B50F0E" w:rsidP="00B50F0E">
      <w:pPr>
        <w:pStyle w:val="Heading1"/>
        <w:tabs>
          <w:tab w:val="clear" w:pos="1440"/>
        </w:tabs>
        <w:spacing w:after="120"/>
        <w:ind w:left="0" w:right="0"/>
      </w:pPr>
      <w:r w:rsidRPr="005E0AD2">
        <w:t>CONCLUSION</w:t>
      </w:r>
    </w:p>
    <w:p w14:paraId="72474682" w14:textId="77777777"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p w14:paraId="3368DFD7" w14:textId="0B6E9983" w:rsidR="00B50F0E" w:rsidRDefault="00B50F0E" w:rsidP="00B50F0E">
      <w:pPr>
        <w:spacing w:after="0"/>
        <w:ind w:firstLine="0"/>
        <w:rPr>
          <w:szCs w:val="20"/>
        </w:rPr>
      </w:pPr>
    </w:p>
    <w:p w14:paraId="07F599D9" w14:textId="4F2B1684" w:rsidR="00E600E0" w:rsidRPr="00F27802" w:rsidRDefault="00E600E0" w:rsidP="00E600E0">
      <w:pPr>
        <w:spacing w:after="0" w:line="240" w:lineRule="auto"/>
        <w:ind w:firstLine="0"/>
        <w:jc w:val="left"/>
      </w:pPr>
      <w:r w:rsidRPr="00F27802">
        <w:t xml:space="preserve">Dated: </w:t>
      </w:r>
      <w:r w:rsidRPr="00F27802">
        <w:fldChar w:fldCharType="begin"/>
      </w:r>
      <w:r w:rsidRPr="00F27802">
        <w:instrText xml:space="preserve"> DATE \@ "MMMM d, yyyy" </w:instrText>
      </w:r>
      <w:r w:rsidRPr="00F27802">
        <w:fldChar w:fldCharType="separate"/>
      </w:r>
      <w:r w:rsidR="0065081D">
        <w:rPr>
          <w:noProof/>
        </w:rPr>
        <w:t>May 30, 2023</w:t>
      </w:r>
      <w:r w:rsidRPr="00F27802">
        <w:fldChar w:fldCharType="end"/>
      </w:r>
    </w:p>
    <w:p w14:paraId="741BBD32" w14:textId="77777777" w:rsidR="00E600E0" w:rsidRPr="00F27802" w:rsidRDefault="00E600E0" w:rsidP="00E600E0">
      <w:pPr>
        <w:pStyle w:val="Paragraph"/>
        <w:keepNext/>
        <w:ind w:firstLine="0"/>
      </w:pPr>
    </w:p>
    <w:p w14:paraId="67361D2D" w14:textId="77777777" w:rsidR="00E600E0" w:rsidRPr="00F27802" w:rsidRDefault="00E600E0" w:rsidP="00E600E0">
      <w:pPr>
        <w:keepNext/>
        <w:spacing w:after="0" w:line="240" w:lineRule="auto"/>
        <w:ind w:left="4320" w:firstLine="0"/>
      </w:pPr>
      <w:r w:rsidRPr="00F27802">
        <w:t>Respectfully submitted,</w:t>
      </w:r>
    </w:p>
    <w:p w14:paraId="220A247C" w14:textId="77777777" w:rsidR="00E600E0" w:rsidRPr="00F27802" w:rsidRDefault="00E600E0" w:rsidP="00E600E0">
      <w:pPr>
        <w:keepNext/>
        <w:spacing w:after="0" w:line="240" w:lineRule="auto"/>
        <w:ind w:left="4320" w:firstLine="0"/>
      </w:pPr>
    </w:p>
    <w:p w14:paraId="7A267A6A" w14:textId="77777777" w:rsidR="00E600E0" w:rsidRPr="00F27802" w:rsidRDefault="00E600E0" w:rsidP="00E600E0">
      <w:pPr>
        <w:keepNext/>
        <w:spacing w:after="0" w:line="240" w:lineRule="auto"/>
        <w:ind w:left="4320" w:firstLine="0"/>
        <w:rPr>
          <w:b/>
        </w:rPr>
      </w:pPr>
      <w:r w:rsidRPr="00F27802">
        <w:rPr>
          <w:b/>
        </w:rPr>
        <w:t>PUBLIC UTILITY COMMISSION OF TEXAS</w:t>
      </w:r>
    </w:p>
    <w:p w14:paraId="31333EC0" w14:textId="77777777" w:rsidR="00E600E0" w:rsidRPr="00F27802" w:rsidRDefault="00E600E0" w:rsidP="00E600E0">
      <w:pPr>
        <w:keepNext/>
        <w:spacing w:after="0" w:line="240" w:lineRule="auto"/>
        <w:ind w:left="4320" w:firstLine="0"/>
        <w:rPr>
          <w:b/>
        </w:rPr>
      </w:pPr>
      <w:r w:rsidRPr="00F27802">
        <w:rPr>
          <w:b/>
        </w:rPr>
        <w:t>LEGAL DIVISION</w:t>
      </w:r>
    </w:p>
    <w:p w14:paraId="15FB2A8A" w14:textId="77777777" w:rsidR="00E600E0" w:rsidRPr="00F27802" w:rsidRDefault="00E600E0" w:rsidP="00E600E0">
      <w:pPr>
        <w:keepNext/>
        <w:spacing w:after="0" w:line="240" w:lineRule="auto"/>
        <w:ind w:left="4320" w:firstLine="0"/>
        <w:rPr>
          <w:b/>
        </w:rPr>
      </w:pPr>
    </w:p>
    <w:p w14:paraId="5F9B9AFD" w14:textId="77777777" w:rsidR="00E600E0" w:rsidRPr="00F27802" w:rsidRDefault="00E600E0" w:rsidP="00E600E0">
      <w:pPr>
        <w:keepNext/>
        <w:overflowPunct w:val="0"/>
        <w:autoSpaceDE w:val="0"/>
        <w:autoSpaceDN w:val="0"/>
        <w:adjustRightInd w:val="0"/>
        <w:spacing w:after="0" w:line="240" w:lineRule="auto"/>
        <w:ind w:left="4320" w:firstLine="0"/>
        <w:jc w:val="left"/>
        <w:textAlignment w:val="baseline"/>
      </w:pPr>
      <w:r>
        <w:t>Marisa Lopez Wagley</w:t>
      </w:r>
    </w:p>
    <w:p w14:paraId="6F95D837" w14:textId="77777777" w:rsidR="00E600E0" w:rsidRPr="00F27802" w:rsidRDefault="00E600E0" w:rsidP="00E600E0">
      <w:pPr>
        <w:keepNext/>
        <w:spacing w:after="0" w:line="240" w:lineRule="auto"/>
        <w:ind w:left="4320" w:firstLine="0"/>
        <w:jc w:val="left"/>
      </w:pPr>
      <w:r>
        <w:t xml:space="preserve">Interim </w:t>
      </w:r>
      <w:r w:rsidRPr="00F27802">
        <w:t xml:space="preserve">Division Director </w:t>
      </w:r>
    </w:p>
    <w:p w14:paraId="62949CEE" w14:textId="77777777" w:rsidR="00E600E0" w:rsidRPr="00F27802" w:rsidRDefault="00E600E0" w:rsidP="00E600E0">
      <w:pPr>
        <w:keepNext/>
        <w:spacing w:after="0" w:line="240" w:lineRule="auto"/>
        <w:ind w:left="4320" w:firstLine="0"/>
        <w:jc w:val="left"/>
      </w:pPr>
    </w:p>
    <w:p w14:paraId="7A55467A" w14:textId="77777777" w:rsidR="00E600E0" w:rsidRPr="00BF12B1" w:rsidRDefault="00E600E0" w:rsidP="00E600E0">
      <w:pPr>
        <w:keepNext/>
        <w:spacing w:after="0" w:line="240" w:lineRule="auto"/>
        <w:ind w:left="4320" w:firstLine="0"/>
      </w:pPr>
      <w:r>
        <w:t>John Harrison</w:t>
      </w:r>
    </w:p>
    <w:p w14:paraId="347DA55D" w14:textId="77777777" w:rsidR="00E600E0" w:rsidRPr="00BF12B1" w:rsidRDefault="00E600E0" w:rsidP="00E600E0">
      <w:pPr>
        <w:keepNext/>
        <w:spacing w:after="0" w:line="240" w:lineRule="auto"/>
        <w:ind w:left="4320" w:firstLine="0"/>
      </w:pPr>
      <w:r w:rsidRPr="00BF12B1">
        <w:t>Managing Attorney</w:t>
      </w:r>
    </w:p>
    <w:p w14:paraId="533DC21E" w14:textId="77777777" w:rsidR="00E600E0" w:rsidRPr="00BF12B1" w:rsidRDefault="00E600E0" w:rsidP="00E600E0">
      <w:pPr>
        <w:keepNext/>
        <w:spacing w:after="0" w:line="240" w:lineRule="auto"/>
        <w:ind w:left="4320" w:firstLine="0"/>
      </w:pPr>
    </w:p>
    <w:p w14:paraId="034CD0DE" w14:textId="77777777" w:rsidR="00E600E0" w:rsidRPr="00BF12B1" w:rsidRDefault="00E600E0" w:rsidP="00E600E0">
      <w:pPr>
        <w:keepNext/>
        <w:spacing w:after="0" w:line="240" w:lineRule="auto"/>
        <w:ind w:left="4320" w:firstLine="0"/>
      </w:pPr>
    </w:p>
    <w:p w14:paraId="34F59191" w14:textId="30F9A776" w:rsidR="00E600E0" w:rsidRPr="00370568" w:rsidRDefault="00E600E0" w:rsidP="00E600E0">
      <w:pPr>
        <w:overflowPunct w:val="0"/>
        <w:autoSpaceDE w:val="0"/>
        <w:autoSpaceDN w:val="0"/>
        <w:adjustRightInd w:val="0"/>
        <w:spacing w:after="0" w:line="240" w:lineRule="auto"/>
        <w:ind w:left="4320" w:firstLine="0"/>
        <w:jc w:val="left"/>
        <w:textAlignment w:val="baseline"/>
        <w:rPr>
          <w:u w:val="single"/>
        </w:rPr>
      </w:pPr>
      <w:r w:rsidRPr="00370568">
        <w:rPr>
          <w:u w:val="single"/>
        </w:rPr>
        <w:t xml:space="preserve">/s/ </w:t>
      </w:r>
      <w:r w:rsidRPr="00701293">
        <w:rPr>
          <w:i/>
          <w:iCs/>
          <w:u w:val="single"/>
        </w:rPr>
        <w:t>Kelsey Daugherty</w:t>
      </w:r>
      <w:r w:rsidRPr="00370568">
        <w:rPr>
          <w:u w:val="single"/>
        </w:rPr>
        <w:tab/>
      </w:r>
      <w:r w:rsidRPr="00370568">
        <w:rPr>
          <w:u w:val="single"/>
        </w:rPr>
        <w:tab/>
      </w:r>
    </w:p>
    <w:p w14:paraId="4BDE3501" w14:textId="77777777" w:rsidR="00E600E0" w:rsidRPr="00370568" w:rsidRDefault="00E600E0" w:rsidP="00E600E0">
      <w:pPr>
        <w:overflowPunct w:val="0"/>
        <w:autoSpaceDE w:val="0"/>
        <w:autoSpaceDN w:val="0"/>
        <w:adjustRightInd w:val="0"/>
        <w:spacing w:after="0" w:line="240" w:lineRule="auto"/>
        <w:ind w:left="4320" w:firstLine="0"/>
        <w:jc w:val="left"/>
        <w:textAlignment w:val="baseline"/>
      </w:pPr>
      <w:bookmarkStart w:id="8" w:name="_Hlk85702671"/>
      <w:r w:rsidRPr="00370568">
        <w:t>Kelsey Daugherty</w:t>
      </w:r>
    </w:p>
    <w:p w14:paraId="26A4433A" w14:textId="77777777" w:rsidR="00E600E0" w:rsidRPr="00370568" w:rsidRDefault="00E600E0" w:rsidP="00E600E0">
      <w:pPr>
        <w:overflowPunct w:val="0"/>
        <w:autoSpaceDE w:val="0"/>
        <w:autoSpaceDN w:val="0"/>
        <w:adjustRightInd w:val="0"/>
        <w:spacing w:after="0" w:line="240" w:lineRule="auto"/>
        <w:ind w:left="4320" w:firstLine="0"/>
        <w:jc w:val="left"/>
        <w:textAlignment w:val="baseline"/>
      </w:pPr>
      <w:r w:rsidRPr="00370568">
        <w:t>State Bar No. 24125054</w:t>
      </w:r>
    </w:p>
    <w:p w14:paraId="06B3D613" w14:textId="77777777" w:rsidR="00E600E0" w:rsidRPr="00370568" w:rsidRDefault="00E600E0" w:rsidP="00E600E0">
      <w:pPr>
        <w:overflowPunct w:val="0"/>
        <w:autoSpaceDE w:val="0"/>
        <w:autoSpaceDN w:val="0"/>
        <w:adjustRightInd w:val="0"/>
        <w:spacing w:after="0" w:line="240" w:lineRule="auto"/>
        <w:ind w:left="4320" w:firstLine="0"/>
        <w:jc w:val="left"/>
        <w:textAlignment w:val="baseline"/>
      </w:pPr>
      <w:r w:rsidRPr="00370568">
        <w:t>1701 N. Congress Avenue</w:t>
      </w:r>
    </w:p>
    <w:p w14:paraId="3C284DC0" w14:textId="77777777" w:rsidR="00E600E0" w:rsidRPr="00370568" w:rsidRDefault="00E600E0" w:rsidP="00E600E0">
      <w:pPr>
        <w:overflowPunct w:val="0"/>
        <w:autoSpaceDE w:val="0"/>
        <w:autoSpaceDN w:val="0"/>
        <w:adjustRightInd w:val="0"/>
        <w:spacing w:after="0" w:line="240" w:lineRule="auto"/>
        <w:ind w:left="4320" w:firstLine="0"/>
        <w:jc w:val="left"/>
        <w:textAlignment w:val="baseline"/>
      </w:pPr>
      <w:r w:rsidRPr="00370568">
        <w:t>P.O. Box 13326</w:t>
      </w:r>
    </w:p>
    <w:p w14:paraId="713B9716" w14:textId="77777777" w:rsidR="00E600E0" w:rsidRPr="00370568" w:rsidRDefault="00E600E0" w:rsidP="00E600E0">
      <w:pPr>
        <w:overflowPunct w:val="0"/>
        <w:autoSpaceDE w:val="0"/>
        <w:autoSpaceDN w:val="0"/>
        <w:adjustRightInd w:val="0"/>
        <w:spacing w:after="0" w:line="240" w:lineRule="auto"/>
        <w:ind w:left="4320" w:firstLine="0"/>
        <w:jc w:val="left"/>
        <w:textAlignment w:val="baseline"/>
      </w:pPr>
      <w:r w:rsidRPr="00370568">
        <w:t>Austin, Texas 78711-3480</w:t>
      </w:r>
    </w:p>
    <w:p w14:paraId="16202D1E" w14:textId="77777777" w:rsidR="00E600E0" w:rsidRPr="00370568" w:rsidRDefault="00E600E0" w:rsidP="00E600E0">
      <w:pPr>
        <w:overflowPunct w:val="0"/>
        <w:autoSpaceDE w:val="0"/>
        <w:autoSpaceDN w:val="0"/>
        <w:adjustRightInd w:val="0"/>
        <w:spacing w:after="0" w:line="240" w:lineRule="auto"/>
        <w:ind w:left="4320" w:firstLine="0"/>
        <w:jc w:val="left"/>
        <w:textAlignment w:val="baseline"/>
      </w:pPr>
      <w:r w:rsidRPr="00370568">
        <w:t>(512) 936-7255</w:t>
      </w:r>
    </w:p>
    <w:p w14:paraId="6B6F90C4" w14:textId="77777777" w:rsidR="00E600E0" w:rsidRPr="00370568" w:rsidRDefault="00E600E0" w:rsidP="00E600E0">
      <w:pPr>
        <w:overflowPunct w:val="0"/>
        <w:autoSpaceDE w:val="0"/>
        <w:autoSpaceDN w:val="0"/>
        <w:adjustRightInd w:val="0"/>
        <w:spacing w:after="0" w:line="240" w:lineRule="auto"/>
        <w:ind w:left="4320" w:firstLine="0"/>
        <w:jc w:val="left"/>
        <w:textAlignment w:val="baseline"/>
      </w:pPr>
      <w:r w:rsidRPr="00370568">
        <w:t>(512) 936-7268 (facsimile)</w:t>
      </w:r>
    </w:p>
    <w:p w14:paraId="3211AA3D" w14:textId="77777777" w:rsidR="00E600E0" w:rsidRPr="00370568" w:rsidRDefault="00E600E0" w:rsidP="00E600E0">
      <w:pPr>
        <w:overflowPunct w:val="0"/>
        <w:autoSpaceDE w:val="0"/>
        <w:autoSpaceDN w:val="0"/>
        <w:adjustRightInd w:val="0"/>
        <w:spacing w:after="0" w:line="240" w:lineRule="auto"/>
        <w:ind w:left="4320" w:firstLine="0"/>
        <w:jc w:val="left"/>
        <w:textAlignment w:val="baseline"/>
      </w:pPr>
      <w:r w:rsidRPr="00370568">
        <w:t>Kelsey.Daugherty@puc.texas.gov</w:t>
      </w:r>
    </w:p>
    <w:bookmarkEnd w:id="8"/>
    <w:p w14:paraId="6ABCA386" w14:textId="77777777" w:rsidR="00E600E0" w:rsidRPr="00F27802" w:rsidRDefault="00E600E0" w:rsidP="00E600E0">
      <w:pPr>
        <w:pStyle w:val="Paragraph"/>
      </w:pPr>
    </w:p>
    <w:p w14:paraId="61DA42D0" w14:textId="7F885D3C" w:rsidR="00E600E0" w:rsidRPr="00F27802" w:rsidRDefault="00E600E0" w:rsidP="00E600E0">
      <w:pPr>
        <w:pStyle w:val="CaseCaption"/>
        <w:contextualSpacing w:val="0"/>
        <w:rPr>
          <w:bCs/>
        </w:rPr>
      </w:pPr>
      <w:r w:rsidRPr="00F27802">
        <w:rPr>
          <w:bCs/>
        </w:rPr>
        <w:fldChar w:fldCharType="begin"/>
      </w:r>
      <w:r w:rsidRPr="00F27802">
        <w:rPr>
          <w:bCs/>
        </w:rPr>
        <w:instrText xml:space="preserve"> REF CaseType  \* MERGEFORMAT </w:instrText>
      </w:r>
      <w:r w:rsidRPr="00F27802">
        <w:rPr>
          <w:bCs/>
        </w:rPr>
        <w:fldChar w:fldCharType="separate"/>
      </w:r>
      <w:r w:rsidRPr="00F27802">
        <w:t>Docket No. 5</w:t>
      </w:r>
      <w:r w:rsidR="001C4A78">
        <w:t>3922</w:t>
      </w:r>
      <w:r w:rsidRPr="00F27802">
        <w:rPr>
          <w:rStyle w:val="PlaceholderText"/>
        </w:rPr>
        <w:t xml:space="preserve"> </w:t>
      </w:r>
      <w:r w:rsidRPr="00F27802">
        <w:rPr>
          <w:bCs/>
        </w:rPr>
        <w:fldChar w:fldCharType="end"/>
      </w:r>
    </w:p>
    <w:p w14:paraId="0D421E6D" w14:textId="77777777" w:rsidR="00E600E0" w:rsidRPr="00F27802" w:rsidRDefault="00E600E0" w:rsidP="00E600E0">
      <w:pPr>
        <w:pStyle w:val="CaseCaption"/>
      </w:pPr>
      <w:r w:rsidRPr="00F27802">
        <w:t>CERTIFICATE OF SERVICE</w:t>
      </w:r>
    </w:p>
    <w:p w14:paraId="3C95EE8D" w14:textId="755C9183" w:rsidR="00E600E0" w:rsidRPr="00F27802" w:rsidRDefault="00E600E0" w:rsidP="00E600E0">
      <w:pPr>
        <w:pStyle w:val="Paragraph"/>
        <w:keepNext/>
        <w:keepLines/>
      </w:pPr>
      <w:r w:rsidRPr="00F27802">
        <w:t xml:space="preserve">I certify that unless otherwise ordered by the presiding officer, notice of the filing of this document </w:t>
      </w:r>
      <w:r>
        <w:t>will be</w:t>
      </w:r>
      <w:r w:rsidRPr="00F27802">
        <w:t xml:space="preserve"> provided to all parties of record via electronic mail on </w:t>
      </w:r>
      <w:r w:rsidRPr="00F27802">
        <w:fldChar w:fldCharType="begin"/>
      </w:r>
      <w:r w:rsidRPr="00F27802">
        <w:instrText xml:space="preserve"> DATE \@ "MMMM d, yyyy" </w:instrText>
      </w:r>
      <w:r w:rsidRPr="00F27802">
        <w:fldChar w:fldCharType="separate"/>
      </w:r>
      <w:r w:rsidR="0065081D">
        <w:rPr>
          <w:noProof/>
        </w:rPr>
        <w:t>May 30, 2023</w:t>
      </w:r>
      <w:r w:rsidRPr="00F27802">
        <w:fldChar w:fldCharType="end"/>
      </w:r>
      <w:r w:rsidRPr="00F27802">
        <w:t xml:space="preserve"> in accordance with the Second Order Suspending Rules, </w:t>
      </w:r>
      <w:r>
        <w:t>filed</w:t>
      </w:r>
      <w:r w:rsidRPr="00F27802">
        <w:t xml:space="preserve"> in Project No. 50664. </w:t>
      </w:r>
    </w:p>
    <w:p w14:paraId="5EED5E7A" w14:textId="77777777" w:rsidR="00E600E0" w:rsidRPr="00F27802" w:rsidRDefault="00E600E0" w:rsidP="00E600E0">
      <w:pPr>
        <w:pStyle w:val="Paragraph"/>
        <w:keepNext/>
        <w:keepLines/>
      </w:pPr>
    </w:p>
    <w:p w14:paraId="534E648E" w14:textId="71BA754C" w:rsidR="00E600E0" w:rsidRPr="00370568" w:rsidRDefault="00E600E0" w:rsidP="00E600E0">
      <w:pPr>
        <w:overflowPunct w:val="0"/>
        <w:autoSpaceDE w:val="0"/>
        <w:autoSpaceDN w:val="0"/>
        <w:adjustRightInd w:val="0"/>
        <w:spacing w:after="0" w:line="240" w:lineRule="auto"/>
        <w:ind w:left="4320" w:firstLine="0"/>
        <w:jc w:val="left"/>
        <w:textAlignment w:val="baseline"/>
        <w:rPr>
          <w:u w:val="single"/>
        </w:rPr>
      </w:pPr>
      <w:r w:rsidRPr="00370568">
        <w:rPr>
          <w:u w:val="single"/>
        </w:rPr>
        <w:t xml:space="preserve">/s/ </w:t>
      </w:r>
      <w:r w:rsidRPr="00701293">
        <w:rPr>
          <w:i/>
          <w:iCs/>
          <w:u w:val="single"/>
        </w:rPr>
        <w:t>Kelsey Daugherty</w:t>
      </w:r>
      <w:r w:rsidRPr="00370568">
        <w:rPr>
          <w:u w:val="single"/>
        </w:rPr>
        <w:tab/>
      </w:r>
      <w:r w:rsidRPr="00370568">
        <w:rPr>
          <w:u w:val="single"/>
        </w:rPr>
        <w:tab/>
      </w:r>
    </w:p>
    <w:p w14:paraId="01748D8E" w14:textId="77777777" w:rsidR="00E600E0" w:rsidRPr="0054515B" w:rsidRDefault="00E600E0" w:rsidP="00E600E0">
      <w:pPr>
        <w:overflowPunct w:val="0"/>
        <w:autoSpaceDE w:val="0"/>
        <w:autoSpaceDN w:val="0"/>
        <w:adjustRightInd w:val="0"/>
        <w:spacing w:after="0" w:line="240" w:lineRule="auto"/>
        <w:ind w:left="4320" w:firstLine="0"/>
        <w:jc w:val="left"/>
        <w:textAlignment w:val="baseline"/>
      </w:pPr>
      <w:r w:rsidRPr="00370568">
        <w:t>Kelsey Daugherty</w:t>
      </w:r>
    </w:p>
    <w:p w14:paraId="2D03DB02" w14:textId="77777777" w:rsidR="00E600E0" w:rsidRPr="00F71D87" w:rsidRDefault="00E600E0" w:rsidP="00B50F0E">
      <w:pPr>
        <w:spacing w:after="0"/>
        <w:ind w:firstLine="0"/>
        <w:rPr>
          <w:szCs w:val="20"/>
        </w:rPr>
      </w:pPr>
    </w:p>
    <w:p w14:paraId="2ECD3202"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C8BBF" w14:textId="77777777" w:rsidR="00E600E0" w:rsidRDefault="00E600E0">
      <w:pPr>
        <w:spacing w:after="0" w:line="240" w:lineRule="auto"/>
      </w:pPr>
      <w:r>
        <w:separator/>
      </w:r>
    </w:p>
  </w:endnote>
  <w:endnote w:type="continuationSeparator" w:id="0">
    <w:p w14:paraId="3C5E331D" w14:textId="77777777" w:rsidR="00E600E0" w:rsidRDefault="00E60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FE4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022D144" w14:textId="77777777" w:rsidR="00071BFA" w:rsidRDefault="00071BFA" w:rsidP="008016FB">
    <w:pPr>
      <w:pStyle w:val="Footer"/>
    </w:pPr>
  </w:p>
  <w:p w14:paraId="32C317FD" w14:textId="77777777" w:rsidR="00071BFA" w:rsidRDefault="00071BFA" w:rsidP="008016FB"/>
  <w:p w14:paraId="017C092D"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511D"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A7E6F"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CA880" w14:textId="77777777" w:rsidR="00E600E0" w:rsidRDefault="00E600E0">
      <w:pPr>
        <w:spacing w:after="0" w:line="240" w:lineRule="auto"/>
      </w:pPr>
      <w:r>
        <w:separator/>
      </w:r>
    </w:p>
  </w:footnote>
  <w:footnote w:type="continuationSeparator" w:id="0">
    <w:p w14:paraId="51540FFD" w14:textId="77777777" w:rsidR="00E600E0" w:rsidRDefault="00E600E0">
      <w:pPr>
        <w:spacing w:after="0" w:line="240" w:lineRule="auto"/>
      </w:pPr>
      <w:r>
        <w:continuationSeparator/>
      </w:r>
    </w:p>
  </w:footnote>
  <w:footnote w:type="continuationNotice" w:id="1">
    <w:p w14:paraId="216B4C3E" w14:textId="77777777" w:rsidR="00E600E0" w:rsidRDefault="00E600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E0B1"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C655"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F9B4B"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132986528">
    <w:abstractNumId w:val="10"/>
  </w:num>
  <w:num w:numId="2" w16cid:durableId="625044981">
    <w:abstractNumId w:val="24"/>
  </w:num>
  <w:num w:numId="3" w16cid:durableId="627778070">
    <w:abstractNumId w:val="15"/>
  </w:num>
  <w:num w:numId="4" w16cid:durableId="1306426406">
    <w:abstractNumId w:val="12"/>
  </w:num>
  <w:num w:numId="5" w16cid:durableId="1600602879">
    <w:abstractNumId w:val="23"/>
  </w:num>
  <w:num w:numId="6" w16cid:durableId="203948696">
    <w:abstractNumId w:val="22"/>
  </w:num>
  <w:num w:numId="7" w16cid:durableId="881599924">
    <w:abstractNumId w:val="16"/>
  </w:num>
  <w:num w:numId="8" w16cid:durableId="1608199241">
    <w:abstractNumId w:val="17"/>
  </w:num>
  <w:num w:numId="9" w16cid:durableId="1453554675">
    <w:abstractNumId w:val="20"/>
  </w:num>
  <w:num w:numId="10" w16cid:durableId="243422706">
    <w:abstractNumId w:val="21"/>
  </w:num>
  <w:num w:numId="11" w16cid:durableId="239751356">
    <w:abstractNumId w:val="13"/>
  </w:num>
  <w:num w:numId="12" w16cid:durableId="1483960691">
    <w:abstractNumId w:val="19"/>
  </w:num>
  <w:num w:numId="13" w16cid:durableId="332953761">
    <w:abstractNumId w:val="9"/>
  </w:num>
  <w:num w:numId="14" w16cid:durableId="1767190940">
    <w:abstractNumId w:val="7"/>
  </w:num>
  <w:num w:numId="15" w16cid:durableId="1414083202">
    <w:abstractNumId w:val="6"/>
  </w:num>
  <w:num w:numId="16" w16cid:durableId="173764123">
    <w:abstractNumId w:val="5"/>
  </w:num>
  <w:num w:numId="17" w16cid:durableId="738207455">
    <w:abstractNumId w:val="4"/>
  </w:num>
  <w:num w:numId="18" w16cid:durableId="768545493">
    <w:abstractNumId w:val="8"/>
  </w:num>
  <w:num w:numId="19" w16cid:durableId="1159421545">
    <w:abstractNumId w:val="3"/>
  </w:num>
  <w:num w:numId="20" w16cid:durableId="1659266706">
    <w:abstractNumId w:val="2"/>
  </w:num>
  <w:num w:numId="21" w16cid:durableId="1272057168">
    <w:abstractNumId w:val="1"/>
  </w:num>
  <w:num w:numId="22" w16cid:durableId="35936826">
    <w:abstractNumId w:val="0"/>
  </w:num>
  <w:num w:numId="23" w16cid:durableId="1078133698">
    <w:abstractNumId w:val="11"/>
  </w:num>
  <w:num w:numId="24" w16cid:durableId="1943761805">
    <w:abstractNumId w:val="14"/>
  </w:num>
  <w:num w:numId="25" w16cid:durableId="178938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0E0"/>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4A78"/>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69D"/>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4C5D"/>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81D"/>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1A6C"/>
    <w:rsid w:val="007F3AB5"/>
    <w:rsid w:val="007F7062"/>
    <w:rsid w:val="0080064A"/>
    <w:rsid w:val="008014BC"/>
    <w:rsid w:val="008016FB"/>
    <w:rsid w:val="008021B4"/>
    <w:rsid w:val="00802ADE"/>
    <w:rsid w:val="00803340"/>
    <w:rsid w:val="00804F63"/>
    <w:rsid w:val="00805FB2"/>
    <w:rsid w:val="008075F2"/>
    <w:rsid w:val="0080768B"/>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29E4"/>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2765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0E0"/>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0D79"/>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05B40"/>
  <w15:chartTrackingRefBased/>
  <w15:docId w15:val="{0DDFB220-AE70-4F14-BEDB-6681BA300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1799F9B2E3457D9674A7318F7EAB4C"/>
        <w:category>
          <w:name w:val="General"/>
          <w:gallery w:val="placeholder"/>
        </w:category>
        <w:types>
          <w:type w:val="bbPlcHdr"/>
        </w:types>
        <w:behaviors>
          <w:behavior w:val="content"/>
        </w:behaviors>
        <w:guid w:val="{047EA846-E900-4BCD-8861-FE99B09E1DA4}"/>
      </w:docPartPr>
      <w:docPartBody>
        <w:p w:rsidR="00957061" w:rsidRDefault="00C1479A">
          <w:pPr>
            <w:pStyle w:val="5A1799F9B2E3457D9674A7318F7EAB4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79A"/>
    <w:rsid w:val="00957061"/>
    <w:rsid w:val="00C14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479A"/>
    <w:rPr>
      <w:color w:val="808080"/>
    </w:rPr>
  </w:style>
  <w:style w:type="paragraph" w:customStyle="1" w:styleId="5A1799F9B2E3457D9674A7318F7EAB4C">
    <w:name w:val="5A1799F9B2E3457D9674A7318F7EAB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395</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53922 Staff</vt:lpstr>
    </vt:vector>
  </TitlesOfParts>
  <Manager/>
  <Company>Public Utility Commission of Texas</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53922 Staff</dc:title>
  <dc:subject/>
  <dc:creator>Floyd.Walker@puc.texas.gov</dc:creator>
  <cp:keywords>pleading</cp:keywords>
  <dc:description>Commission Staff’s</dc:description>
  <cp:lastModifiedBy>Jennifer Carrasco</cp:lastModifiedBy>
  <cp:revision>5</cp:revision>
  <cp:lastPrinted>2006-01-30T16:46:00Z</cp:lastPrinted>
  <dcterms:created xsi:type="dcterms:W3CDTF">2023-05-24T18:54:00Z</dcterms:created>
  <dcterms:modified xsi:type="dcterms:W3CDTF">2023-05-30T18:32:00Z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53922</vt:r8>
  </property>
  <property fmtid="{D5CDD505-2E9C-101B-9397-08002B2CF9AE}" pid="3" name="DocStyle" linkTarget="DocumentStyle">
    <vt:lpwstr>APPLICATION OF SKYLINE DRIVE LANDOWNERS ASSOCIATION WATER SYSTEM AND JOHNSON COUNTY SPECIAL UTILITY DISTRICT FOR SALE, TRANSFER OR MERGER OF FACILITIES AND TO AMEND JOHNSON COUNTY SPECIAL UTILITY DISTRICT'S WATER CERTIFICATE OF CONVENIENCE AND NECESSITY </vt:lpwstr>
  </property>
  <property fmtid="{D5CDD505-2E9C-101B-9397-08002B2CF9AE}" pid="4" name="Division">
    <vt:lpwstr>Legal</vt:lpwstr>
  </property>
  <property fmtid="{D5CDD505-2E9C-101B-9397-08002B2CF9AE}" pid="5" name="Matter" linkTarget="CaseType">
    <vt:lpwstr>Docket No. 53922 </vt:lpwstr>
  </property>
  <property fmtid="{D5CDD505-2E9C-101B-9397-08002B2CF9AE}" pid="6" name="Control Number" linkTarget="DocNo">
    <vt:r8>53922</vt:r8>
  </property>
</Properties>
</file>